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0D1A" w:rsidRDefault="002E0D1A" w:rsidP="002E0D1A">
      <w:pPr>
        <w:jc w:val="right"/>
        <w:rPr>
          <w:rFonts w:ascii="Cambria" w:hAnsi="Cambria" w:cs="Calibri"/>
          <w:b/>
          <w:color w:val="000000"/>
        </w:rPr>
      </w:pPr>
      <w:r>
        <w:rPr>
          <w:rFonts w:ascii="Cambria" w:hAnsi="Cambria" w:cs="Calibri"/>
          <w:b/>
          <w:color w:val="000000"/>
        </w:rPr>
        <w:t>«УТВЕРЖДАЮ»</w:t>
      </w:r>
    </w:p>
    <w:p w:rsidR="002E0D1A" w:rsidRDefault="002E0D1A" w:rsidP="002E0D1A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>Главный врач</w:t>
      </w:r>
    </w:p>
    <w:p w:rsidR="002E0D1A" w:rsidRDefault="002E0D1A" w:rsidP="002E0D1A">
      <w:pPr>
        <w:jc w:val="right"/>
        <w:rPr>
          <w:rFonts w:ascii="Cambria" w:hAnsi="Cambria" w:cs="Calibri"/>
        </w:rPr>
      </w:pPr>
      <w:r>
        <w:rPr>
          <w:rFonts w:ascii="Cambria" w:hAnsi="Cambria" w:cs="Calibri"/>
        </w:rPr>
        <w:t>ООО «</w:t>
      </w:r>
      <w:r>
        <w:rPr>
          <w:rFonts w:ascii="Cambria" w:hAnsi="Cambria" w:cs="Calibri"/>
        </w:rPr>
        <w:t>КЛИНИКА «ТЭСТА</w:t>
      </w:r>
      <w:r>
        <w:rPr>
          <w:rFonts w:ascii="Cambria" w:hAnsi="Cambria" w:cs="Calibri"/>
        </w:rPr>
        <w:t>»</w:t>
      </w:r>
    </w:p>
    <w:p w:rsidR="002E0D1A" w:rsidRDefault="002E0D1A" w:rsidP="002E0D1A">
      <w:pPr>
        <w:jc w:val="right"/>
        <w:rPr>
          <w:rFonts w:ascii="Cambria" w:hAnsi="Cambria" w:cs="Calibri"/>
          <w:color w:val="000000"/>
        </w:rPr>
      </w:pPr>
      <w:r>
        <w:rPr>
          <w:rFonts w:ascii="Cambria" w:hAnsi="Cambria" w:cs="Calibri"/>
          <w:color w:val="000000"/>
        </w:rPr>
        <w:t xml:space="preserve">_____________ </w:t>
      </w:r>
      <w:proofErr w:type="spellStart"/>
      <w:r>
        <w:rPr>
          <w:rFonts w:ascii="Cambria" w:hAnsi="Cambria" w:cs="Calibri"/>
          <w:color w:val="000000"/>
        </w:rPr>
        <w:t>Дмитришина</w:t>
      </w:r>
      <w:proofErr w:type="spellEnd"/>
      <w:r>
        <w:rPr>
          <w:rFonts w:ascii="Cambria" w:hAnsi="Cambria" w:cs="Calibri"/>
          <w:color w:val="000000"/>
        </w:rPr>
        <w:t xml:space="preserve"> И.В.</w:t>
      </w:r>
    </w:p>
    <w:p w:rsidR="002E0D1A" w:rsidRDefault="002E0D1A" w:rsidP="002E0D1A">
      <w:pPr>
        <w:jc w:val="right"/>
        <w:rPr>
          <w:rFonts w:ascii="Cambria" w:hAnsi="Cambria" w:cs="Times New Roman"/>
        </w:rPr>
      </w:pPr>
      <w:r>
        <w:rPr>
          <w:rFonts w:ascii="Cambria" w:hAnsi="Cambria"/>
        </w:rPr>
        <w:t>15.01</w:t>
      </w:r>
      <w:r>
        <w:rPr>
          <w:rFonts w:ascii="Cambria" w:hAnsi="Cambria"/>
        </w:rPr>
        <w:t>.202</w:t>
      </w:r>
      <w:r>
        <w:rPr>
          <w:rFonts w:ascii="Cambria" w:hAnsi="Cambria"/>
        </w:rPr>
        <w:t>2</w:t>
      </w:r>
    </w:p>
    <w:p w:rsidR="002E0D1A" w:rsidRDefault="002E0D1A" w:rsidP="002E0D1A">
      <w:pPr>
        <w:pStyle w:val="afa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4"/>
          <w:rFonts w:ascii="Cambria" w:hAnsi="Cambria"/>
          <w:caps/>
          <w:color w:val="000000"/>
          <w:sz w:val="24"/>
          <w:szCs w:val="24"/>
        </w:rPr>
      </w:pPr>
    </w:p>
    <w:p w:rsidR="002E0D1A" w:rsidRDefault="002E0D1A" w:rsidP="002E0D1A">
      <w:pPr>
        <w:pStyle w:val="afa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4"/>
          <w:rFonts w:ascii="Cambria" w:hAnsi="Cambria"/>
          <w:bCs w:val="0"/>
          <w:caps/>
          <w:color w:val="000000"/>
          <w:sz w:val="24"/>
          <w:szCs w:val="24"/>
        </w:rPr>
      </w:pPr>
    </w:p>
    <w:p w:rsidR="002E0D1A" w:rsidRDefault="002E0D1A" w:rsidP="002E0D1A">
      <w:pPr>
        <w:pStyle w:val="afa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4"/>
          <w:rFonts w:ascii="Cambria" w:hAnsi="Cambria"/>
          <w:bCs w:val="0"/>
          <w:color w:val="000000"/>
          <w:sz w:val="24"/>
          <w:szCs w:val="24"/>
        </w:rPr>
      </w:pPr>
      <w:r>
        <w:rPr>
          <w:rStyle w:val="24"/>
          <w:rFonts w:ascii="Cambria" w:hAnsi="Cambria"/>
          <w:bCs w:val="0"/>
          <w:caps/>
          <w:color w:val="000000"/>
          <w:sz w:val="24"/>
          <w:szCs w:val="24"/>
        </w:rPr>
        <w:t>Информация о ПРАВИЛАХ ЗАПИСИ НА ПЕРВИЧНЫЙ ПРИЁМ/КОНСУЛЬТАЦИЮ/ОБСЛЕДОВАНИЕ</w:t>
      </w:r>
      <w:r>
        <w:rPr>
          <w:rStyle w:val="24"/>
          <w:rFonts w:ascii="Cambria" w:hAnsi="Cambria"/>
          <w:bCs w:val="0"/>
          <w:color w:val="000000"/>
          <w:sz w:val="24"/>
          <w:szCs w:val="24"/>
        </w:rPr>
        <w:t xml:space="preserve"> В ООО «</w:t>
      </w:r>
      <w:r>
        <w:rPr>
          <w:rStyle w:val="24"/>
          <w:rFonts w:ascii="Cambria" w:hAnsi="Cambria"/>
          <w:bCs w:val="0"/>
          <w:color w:val="000000"/>
          <w:sz w:val="24"/>
          <w:szCs w:val="24"/>
        </w:rPr>
        <w:t>КЛИНИКА «ТЭСТА</w:t>
      </w:r>
      <w:r>
        <w:rPr>
          <w:rStyle w:val="24"/>
          <w:rFonts w:ascii="Cambria" w:hAnsi="Cambria"/>
          <w:bCs w:val="0"/>
          <w:color w:val="000000"/>
          <w:sz w:val="24"/>
          <w:szCs w:val="24"/>
        </w:rPr>
        <w:t>»</w:t>
      </w:r>
    </w:p>
    <w:p w:rsidR="002E0D1A" w:rsidRDefault="002E0D1A" w:rsidP="002E0D1A">
      <w:pPr>
        <w:pStyle w:val="afa"/>
        <w:shd w:val="clear" w:color="auto" w:fill="auto"/>
        <w:tabs>
          <w:tab w:val="left" w:pos="5232"/>
        </w:tabs>
        <w:spacing w:after="0" w:line="240" w:lineRule="auto"/>
        <w:jc w:val="center"/>
        <w:rPr>
          <w:rStyle w:val="24"/>
          <w:rFonts w:ascii="Cambria" w:hAnsi="Cambria"/>
          <w:bCs w:val="0"/>
          <w:color w:val="000000"/>
          <w:sz w:val="24"/>
          <w:szCs w:val="24"/>
        </w:rPr>
      </w:pPr>
    </w:p>
    <w:p w:rsidR="002E0D1A" w:rsidRDefault="002E0D1A" w:rsidP="002E0D1A">
      <w:pPr>
        <w:pStyle w:val="afa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4"/>
          <w:rFonts w:ascii="Cambria" w:hAnsi="Cambria"/>
          <w:b w:val="0"/>
          <w:color w:val="000000"/>
          <w:sz w:val="24"/>
          <w:szCs w:val="24"/>
        </w:rPr>
      </w:pPr>
    </w:p>
    <w:p w:rsidR="002E0D1A" w:rsidRDefault="002E0D1A" w:rsidP="002E0D1A">
      <w:pPr>
        <w:jc w:val="both"/>
        <w:rPr>
          <w:rFonts w:cs="Times New Roman"/>
        </w:rPr>
      </w:pPr>
      <w:r>
        <w:rPr>
          <w:rFonts w:ascii="Cambria" w:eastAsia="Arial Unicode MS" w:hAnsi="Cambria"/>
        </w:rPr>
        <w:t xml:space="preserve">Руководствуясь требованиями </w:t>
      </w:r>
      <w:bookmarkStart w:id="0" w:name="_Hlk140672174"/>
      <w:r>
        <w:rPr>
          <w:rFonts w:ascii="Cambria" w:eastAsia="Calibri" w:hAnsi="Cambria"/>
        </w:rPr>
        <w:t>Приказа Минздрава России от 30.12.2014 № 956н</w:t>
      </w:r>
      <w:bookmarkEnd w:id="0"/>
      <w:r>
        <w:rPr>
          <w:rFonts w:ascii="Cambria" w:eastAsia="Calibri" w:hAnsi="Cambria"/>
        </w:rPr>
        <w:t xml:space="preserve">, </w:t>
      </w:r>
      <w:r>
        <w:rPr>
          <w:rFonts w:ascii="Cambria" w:eastAsia="Arial Unicode MS" w:hAnsi="Cambria"/>
        </w:rPr>
        <w:t>информируем, что:</w:t>
      </w:r>
    </w:p>
    <w:p w:rsidR="002E0D1A" w:rsidRDefault="002E0D1A" w:rsidP="002E0D1A">
      <w:pPr>
        <w:pStyle w:val="afa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4"/>
          <w:rFonts w:ascii="Cambria" w:hAnsi="Cambria"/>
          <w:b w:val="0"/>
          <w:color w:val="000000"/>
          <w:sz w:val="24"/>
          <w:szCs w:val="24"/>
        </w:rPr>
      </w:pPr>
    </w:p>
    <w:p w:rsidR="002E0D1A" w:rsidRDefault="002E0D1A" w:rsidP="002E0D1A">
      <w:pPr>
        <w:pStyle w:val="afa"/>
        <w:shd w:val="clear" w:color="auto" w:fill="auto"/>
        <w:tabs>
          <w:tab w:val="left" w:pos="5232"/>
        </w:tabs>
        <w:spacing w:after="0" w:line="240" w:lineRule="auto"/>
        <w:jc w:val="both"/>
        <w:rPr>
          <w:rStyle w:val="24"/>
          <w:rFonts w:ascii="Cambria" w:hAnsi="Cambria"/>
          <w:b w:val="0"/>
          <w:color w:val="000000"/>
          <w:sz w:val="24"/>
          <w:szCs w:val="24"/>
        </w:rPr>
      </w:pPr>
    </w:p>
    <w:p w:rsidR="002E0D1A" w:rsidRDefault="002E0D1A" w:rsidP="002E0D1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426" w:hanging="426"/>
        <w:contextualSpacing w:val="0"/>
        <w:jc w:val="both"/>
        <w:rPr>
          <w:rFonts w:cs="Times New Roman"/>
          <w:sz w:val="28"/>
          <w:szCs w:val="28"/>
        </w:rPr>
      </w:pPr>
      <w:r>
        <w:rPr>
          <w:rFonts w:ascii="Cambria" w:eastAsia="Arial Unicode MS" w:hAnsi="Cambria"/>
          <w:sz w:val="28"/>
          <w:szCs w:val="28"/>
        </w:rPr>
        <w:t>Предоставление услуг происходит в порядке предварительной записи пациента на приём.</w:t>
      </w:r>
    </w:p>
    <w:p w:rsidR="002E0D1A" w:rsidRDefault="002E0D1A" w:rsidP="002E0D1A">
      <w:pPr>
        <w:ind w:left="426" w:hanging="426"/>
        <w:jc w:val="both"/>
        <w:rPr>
          <w:rFonts w:ascii="Cambria" w:eastAsia="Arial Unicode MS" w:hAnsi="Cambria"/>
          <w:sz w:val="28"/>
          <w:szCs w:val="28"/>
        </w:rPr>
      </w:pPr>
    </w:p>
    <w:p w:rsidR="002E0D1A" w:rsidRDefault="002E0D1A" w:rsidP="002E0D1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426" w:hanging="426"/>
        <w:contextualSpacing w:val="0"/>
        <w:jc w:val="both"/>
        <w:rPr>
          <w:rFonts w:ascii="Cambria" w:eastAsia="Arial Unicode MS" w:hAnsi="Cambria"/>
          <w:sz w:val="28"/>
          <w:szCs w:val="28"/>
        </w:rPr>
      </w:pPr>
      <w:r>
        <w:rPr>
          <w:rFonts w:ascii="Cambria" w:eastAsia="Arial Unicode MS" w:hAnsi="Cambria"/>
          <w:sz w:val="28"/>
          <w:szCs w:val="28"/>
        </w:rPr>
        <w:t>Предварительная запись пациента на приём осуществляется через регистратуру медицинской организации посредством телефонной или иной с</w:t>
      </w:r>
      <w:r>
        <w:rPr>
          <w:rFonts w:ascii="Cambria" w:eastAsia="Arial Unicode MS" w:hAnsi="Cambria"/>
          <w:sz w:val="28"/>
          <w:szCs w:val="28"/>
        </w:rPr>
        <w:t>вязи. Телефон регистратуры: +7 (495</w:t>
      </w:r>
      <w:r>
        <w:rPr>
          <w:rFonts w:ascii="Cambria" w:eastAsia="Arial Unicode MS" w:hAnsi="Cambria"/>
          <w:sz w:val="28"/>
          <w:szCs w:val="28"/>
        </w:rPr>
        <w:t xml:space="preserve">) </w:t>
      </w:r>
      <w:r>
        <w:rPr>
          <w:rFonts w:ascii="Cambria" w:eastAsia="Arial Unicode MS" w:hAnsi="Cambria"/>
          <w:sz w:val="28"/>
          <w:szCs w:val="28"/>
        </w:rPr>
        <w:t>150-30-51</w:t>
      </w:r>
    </w:p>
    <w:p w:rsidR="002E0D1A" w:rsidRPr="002E0D1A" w:rsidRDefault="002E0D1A" w:rsidP="002E0D1A">
      <w:pPr>
        <w:pStyle w:val="a3"/>
        <w:rPr>
          <w:rFonts w:ascii="Cambria" w:eastAsia="Arial Unicode MS" w:hAnsi="Cambria"/>
          <w:sz w:val="28"/>
          <w:szCs w:val="28"/>
        </w:rPr>
      </w:pPr>
    </w:p>
    <w:p w:rsidR="002E0D1A" w:rsidRDefault="002E0D1A" w:rsidP="002E0D1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426" w:hanging="426"/>
        <w:contextualSpacing w:val="0"/>
        <w:jc w:val="both"/>
        <w:rPr>
          <w:rFonts w:ascii="Cambria" w:eastAsia="Arial Unicode MS" w:hAnsi="Cambria"/>
          <w:sz w:val="28"/>
          <w:szCs w:val="28"/>
        </w:rPr>
      </w:pPr>
      <w:r>
        <w:rPr>
          <w:rFonts w:ascii="Cambria" w:eastAsia="Arial Unicode MS" w:hAnsi="Cambria"/>
          <w:sz w:val="28"/>
          <w:szCs w:val="28"/>
        </w:rPr>
        <w:t xml:space="preserve">Предварительная запись пациента на приём </w:t>
      </w:r>
      <w:r>
        <w:rPr>
          <w:rFonts w:ascii="Cambria" w:eastAsia="Arial Unicode MS" w:hAnsi="Cambria"/>
          <w:sz w:val="28"/>
          <w:szCs w:val="28"/>
        </w:rPr>
        <w:t xml:space="preserve">также </w:t>
      </w:r>
      <w:bookmarkStart w:id="1" w:name="_GoBack"/>
      <w:bookmarkEnd w:id="1"/>
      <w:r>
        <w:rPr>
          <w:rFonts w:ascii="Cambria" w:eastAsia="Arial Unicode MS" w:hAnsi="Cambria"/>
          <w:sz w:val="28"/>
          <w:szCs w:val="28"/>
        </w:rPr>
        <w:t xml:space="preserve">осуществляется </w:t>
      </w:r>
      <w:r>
        <w:rPr>
          <w:rFonts w:ascii="Cambria" w:eastAsia="Arial Unicode MS" w:hAnsi="Cambria"/>
          <w:sz w:val="28"/>
          <w:szCs w:val="28"/>
        </w:rPr>
        <w:t xml:space="preserve">онлайн на сайте </w:t>
      </w:r>
      <w:r>
        <w:rPr>
          <w:rFonts w:ascii="Cambria" w:eastAsia="Arial Unicode MS" w:hAnsi="Cambria"/>
          <w:sz w:val="28"/>
          <w:szCs w:val="28"/>
          <w:lang w:val="en-US"/>
        </w:rPr>
        <w:t>www</w:t>
      </w:r>
      <w:r w:rsidRPr="002E0D1A">
        <w:rPr>
          <w:rFonts w:ascii="Cambria" w:eastAsia="Arial Unicode MS" w:hAnsi="Cambria"/>
          <w:sz w:val="28"/>
          <w:szCs w:val="28"/>
        </w:rPr>
        <w:t>.</w:t>
      </w:r>
      <w:proofErr w:type="spellStart"/>
      <w:r>
        <w:rPr>
          <w:rFonts w:ascii="Cambria" w:eastAsia="Arial Unicode MS" w:hAnsi="Cambria"/>
          <w:sz w:val="28"/>
          <w:szCs w:val="28"/>
          <w:lang w:val="en-US"/>
        </w:rPr>
        <w:t>testaclinic</w:t>
      </w:r>
      <w:proofErr w:type="spellEnd"/>
      <w:r w:rsidRPr="002E0D1A">
        <w:rPr>
          <w:rFonts w:ascii="Cambria" w:eastAsia="Arial Unicode MS" w:hAnsi="Cambria"/>
          <w:sz w:val="28"/>
          <w:szCs w:val="28"/>
        </w:rPr>
        <w:t>.</w:t>
      </w:r>
      <w:proofErr w:type="spellStart"/>
      <w:r>
        <w:rPr>
          <w:rFonts w:ascii="Cambria" w:eastAsia="Arial Unicode MS" w:hAnsi="Cambria"/>
          <w:sz w:val="28"/>
          <w:szCs w:val="28"/>
          <w:lang w:val="en-US"/>
        </w:rPr>
        <w:t>ru</w:t>
      </w:r>
      <w:proofErr w:type="spellEnd"/>
    </w:p>
    <w:p w:rsidR="002E0D1A" w:rsidRDefault="002E0D1A" w:rsidP="002E0D1A">
      <w:pPr>
        <w:ind w:left="426" w:hanging="426"/>
        <w:jc w:val="both"/>
        <w:rPr>
          <w:rFonts w:ascii="Cambria" w:eastAsia="Arial Unicode MS" w:hAnsi="Cambria"/>
          <w:sz w:val="28"/>
          <w:szCs w:val="28"/>
        </w:rPr>
      </w:pPr>
    </w:p>
    <w:p w:rsidR="002E0D1A" w:rsidRDefault="002E0D1A" w:rsidP="002E0D1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426" w:hanging="426"/>
        <w:contextualSpacing w:val="0"/>
        <w:jc w:val="both"/>
        <w:rPr>
          <w:rFonts w:ascii="Cambria" w:eastAsia="Times New Roman" w:hAnsi="Cambria"/>
          <w:sz w:val="28"/>
          <w:szCs w:val="28"/>
        </w:rPr>
      </w:pPr>
      <w:r>
        <w:rPr>
          <w:rFonts w:ascii="Cambria" w:eastAsia="Arial Unicode MS" w:hAnsi="Cambria"/>
          <w:sz w:val="28"/>
          <w:szCs w:val="28"/>
        </w:rPr>
        <w:t xml:space="preserve">В особых случаях, включая необходимость получения экстренной неотложной помощи, услуги предоставляются пациенту </w:t>
      </w:r>
      <w:proofErr w:type="gramStart"/>
      <w:r>
        <w:rPr>
          <w:rFonts w:ascii="Cambria" w:eastAsia="Arial Unicode MS" w:hAnsi="Cambria"/>
          <w:sz w:val="28"/>
          <w:szCs w:val="28"/>
        </w:rPr>
        <w:t>без</w:t>
      </w:r>
      <w:proofErr w:type="gramEnd"/>
      <w:r>
        <w:rPr>
          <w:rFonts w:ascii="Cambria" w:eastAsia="Arial Unicode MS" w:hAnsi="Cambria"/>
          <w:sz w:val="28"/>
          <w:szCs w:val="28"/>
        </w:rPr>
        <w:t xml:space="preserve"> предварительной записи и/или вне установленной очереди.</w:t>
      </w:r>
    </w:p>
    <w:p w:rsidR="00103C4B" w:rsidRDefault="00D9087D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jc w:val="center"/>
      </w:pPr>
      <w:r>
        <w:rPr>
          <w:rFonts w:ascii="Cambria" w:eastAsia="Cambria" w:hAnsi="Cambria" w:cs="Cambria"/>
          <w:color w:val="000000"/>
        </w:rPr>
        <w:t> </w:t>
      </w:r>
    </w:p>
    <w:p w:rsidR="00103C4B" w:rsidRDefault="00103C4B"/>
    <w:p w:rsidR="00103C4B" w:rsidRDefault="00103C4B"/>
    <w:p w:rsidR="00103C4B" w:rsidRDefault="00D9087D">
      <w:pPr>
        <w:tabs>
          <w:tab w:val="left" w:pos="1346"/>
        </w:tabs>
      </w:pPr>
      <w:r>
        <w:tab/>
      </w:r>
    </w:p>
    <w:p w:rsidR="00103C4B" w:rsidRDefault="00103C4B"/>
    <w:p w:rsidR="00103C4B" w:rsidRDefault="00103C4B"/>
    <w:p w:rsidR="00103C4B" w:rsidRDefault="00103C4B"/>
    <w:p w:rsidR="00103C4B" w:rsidRDefault="00103C4B"/>
    <w:p w:rsidR="00103C4B" w:rsidRDefault="00D9087D">
      <w:pPr>
        <w:tabs>
          <w:tab w:val="left" w:pos="3000"/>
        </w:tabs>
      </w:pPr>
      <w:r>
        <w:tab/>
      </w:r>
    </w:p>
    <w:sectPr w:rsidR="00103C4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D9A" w:rsidRDefault="001E6D9A">
      <w:r>
        <w:separator/>
      </w:r>
    </w:p>
  </w:endnote>
  <w:endnote w:type="continuationSeparator" w:id="0">
    <w:p w:rsidR="001E6D9A" w:rsidRDefault="001E6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80F" w:rsidRDefault="00AA480F">
    <w:pPr>
      <w:pStyle w:val="af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C4B" w:rsidRDefault="00103C4B">
    <w:pPr>
      <w:pStyle w:val="af7"/>
      <w:pBdr>
        <w:bottom w:val="single" w:sz="12" w:space="1" w:color="000000"/>
      </w:pBdr>
    </w:pPr>
  </w:p>
  <w:p w:rsidR="00103C4B" w:rsidRPr="00AA480F" w:rsidRDefault="00AA480F">
    <w:pPr>
      <w:pStyle w:val="af7"/>
    </w:pPr>
    <w:r>
      <w:t>Клиника молодости «ТЭСТА»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80F" w:rsidRDefault="00AA480F">
    <w:pPr>
      <w:pStyle w:val="af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D9A" w:rsidRDefault="001E6D9A">
      <w:r>
        <w:separator/>
      </w:r>
    </w:p>
  </w:footnote>
  <w:footnote w:type="continuationSeparator" w:id="0">
    <w:p w:rsidR="001E6D9A" w:rsidRDefault="001E6D9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80F" w:rsidRDefault="00AA480F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3C4B" w:rsidRDefault="00D9087D">
    <w:pPr>
      <w:rPr>
        <w:rFonts w:ascii="Times New Roman" w:eastAsia="Times New Roman" w:hAnsi="Times New Roman" w:cs="Times New Roman"/>
        <w:lang w:eastAsia="ru-RU"/>
      </w:rPr>
    </w:pPr>
    <w:r>
      <w:rPr>
        <w:rFonts w:ascii="Times New Roman" w:eastAsia="Times New Roman" w:hAnsi="Times New Roman" w:cs="Times New Roman"/>
        <w:noProof/>
        <w:lang w:eastAsia="ru-RU"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-851534</wp:posOffset>
              </wp:positionH>
              <wp:positionV relativeFrom="paragraph">
                <wp:posOffset>-847</wp:posOffset>
              </wp:positionV>
              <wp:extent cx="1611934" cy="1176867"/>
              <wp:effectExtent l="0" t="0" r="1270" b="4445"/>
              <wp:wrapNone/>
              <wp:docPr id="1" name="Рисунок 1" descr="page7image5673451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page7image56734512"/>
                      <pic:cNvPicPr>
                        <a:picLocks noChangeAspect="1"/>
                      </pic:cNvPicPr>
                    </pic:nvPicPr>
                    <pic:blipFill>
                      <a:blip r:embed="rId1"/>
                      <a:srcRect l="59291" t="54124" r="12774" b="16989"/>
                      <a:stretch/>
                    </pic:blipFill>
                    <pic:spPr bwMode="auto">
                      <a:xfrm>
                        <a:off x="0" y="0"/>
                        <a:ext cx="1614099" cy="117844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5="http://schemas.microsoft.com/office/word/2012/wordml"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251658240;o:allowoverlap:true;o:allowincell:true;mso-position-horizontal-relative:text;margin-left:-67.05pt;mso-position-horizontal:absolute;mso-position-vertical-relative:text;margin-top:-0.07pt;mso-position-vertical:absolute;width:126.92pt;height:92.67pt;mso-wrap-distance-left:9.00pt;mso-wrap-distance-top:0.00pt;mso-wrap-distance-right:9.00pt;mso-wrap-distance-bottom:0.00pt;" stroked="f">
              <v:path textboxrect="0,0,0,0"/>
              <v:imagedata r:id="rId2" o:title=""/>
            </v:shape>
          </w:pict>
        </mc:Fallback>
      </mc:AlternateContent>
    </w:r>
    <w:r>
      <w:rPr>
        <w:rFonts w:ascii="Times New Roman" w:eastAsia="Times New Roman" w:hAnsi="Times New Roman" w:cs="Times New Roman"/>
        <w:lang w:eastAsia="ru-RU"/>
      </w:rPr>
      <w:fldChar w:fldCharType="begin"/>
    </w:r>
    <w:r w:rsidR="00DF2EFD">
      <w:rPr>
        <w:rFonts w:ascii="Times New Roman" w:eastAsia="Times New Roman" w:hAnsi="Times New Roman" w:cs="Times New Roman"/>
        <w:lang w:eastAsia="ru-RU"/>
      </w:rPr>
      <w:instrText xml:space="preserve"> INCLUDEPICTURE "C:\\var\\folders\\g5\\vbf74t712y33fn1sy8y1nxb80000gn\\T\\com.microsoft.Word\\WebArchiveCopyPasteTempFiles\\page7image56734512" \* MERGEFORMAT </w:instrText>
    </w:r>
    <w:r>
      <w:rPr>
        <w:rFonts w:ascii="Times New Roman" w:eastAsia="Times New Roman" w:hAnsi="Times New Roman" w:cs="Times New Roman"/>
        <w:lang w:eastAsia="ru-RU"/>
      </w:rPr>
      <w:fldChar w:fldCharType="end"/>
    </w:r>
  </w:p>
  <w:p w:rsidR="00103C4B" w:rsidRDefault="00D9087D">
    <w:pPr>
      <w:pStyle w:val="af5"/>
      <w:pBdr>
        <w:bottom w:val="single" w:sz="12" w:space="1" w:color="000000"/>
      </w:pBdr>
      <w:ind w:left="1416"/>
      <w:jc w:val="center"/>
      <w:rPr>
        <w:rFonts w:ascii="Times New Roman" w:hAnsi="Times New Roman" w:cs="Times New Roman"/>
        <w:b/>
        <w:bCs/>
        <w:sz w:val="28"/>
        <w:szCs w:val="28"/>
      </w:rPr>
    </w:pPr>
    <w:r>
      <w:rPr>
        <w:rFonts w:ascii="Times New Roman" w:hAnsi="Times New Roman" w:cs="Times New Roman"/>
        <w:b/>
        <w:bCs/>
        <w:sz w:val="28"/>
        <w:szCs w:val="28"/>
      </w:rPr>
      <w:t>КЛИНИКА МОЛОДОСТИ «ТЭСТА»</w:t>
    </w:r>
  </w:p>
  <w:p w:rsidR="00103C4B" w:rsidRDefault="00D9087D">
    <w:pPr>
      <w:pStyle w:val="af5"/>
      <w:ind w:left="141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ООО «КЛИНИКА «ТЭСТА»</w:t>
    </w:r>
  </w:p>
  <w:p w:rsidR="00103C4B" w:rsidRDefault="00D9087D">
    <w:pPr>
      <w:pStyle w:val="af5"/>
      <w:ind w:left="141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117218, г. Москва, ул. Дмитрия Ульянова, д. 36, </w:t>
    </w:r>
    <w:proofErr w:type="spellStart"/>
    <w:r>
      <w:rPr>
        <w:rFonts w:ascii="Times New Roman" w:hAnsi="Times New Roman" w:cs="Times New Roman"/>
        <w:sz w:val="20"/>
        <w:szCs w:val="20"/>
      </w:rPr>
      <w:t>помещ</w:t>
    </w:r>
    <w:proofErr w:type="spellEnd"/>
    <w:r>
      <w:rPr>
        <w:rFonts w:ascii="Times New Roman" w:hAnsi="Times New Roman" w:cs="Times New Roman"/>
        <w:sz w:val="20"/>
        <w:szCs w:val="20"/>
      </w:rPr>
      <w:t>. 9/1</w:t>
    </w:r>
  </w:p>
  <w:p w:rsidR="00103C4B" w:rsidRDefault="00AA480F">
    <w:pPr>
      <w:pStyle w:val="af5"/>
      <w:pBdr>
        <w:bottom w:val="single" w:sz="12" w:space="1" w:color="000000"/>
      </w:pBdr>
      <w:ind w:left="141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тел. +7 (</w:t>
    </w:r>
    <w:r w:rsidR="00D9087D">
      <w:rPr>
        <w:rFonts w:ascii="Times New Roman" w:hAnsi="Times New Roman" w:cs="Times New Roman"/>
        <w:sz w:val="20"/>
        <w:szCs w:val="20"/>
      </w:rPr>
      <w:t xml:space="preserve">495)150-30-51       </w:t>
    </w:r>
    <w:hyperlink r:id="rId3" w:history="1">
      <w:r w:rsidRPr="00475ED9">
        <w:rPr>
          <w:rStyle w:val="af9"/>
          <w:rFonts w:ascii="Times New Roman" w:hAnsi="Times New Roman" w:cs="Times New Roman"/>
          <w:sz w:val="20"/>
          <w:szCs w:val="20"/>
          <w:lang w:val="en-US"/>
        </w:rPr>
        <w:t>testaclinic</w:t>
      </w:r>
      <w:r w:rsidRPr="00475ED9">
        <w:rPr>
          <w:rStyle w:val="af9"/>
          <w:rFonts w:ascii="Times New Roman" w:hAnsi="Times New Roman" w:cs="Times New Roman"/>
          <w:sz w:val="20"/>
          <w:szCs w:val="20"/>
        </w:rPr>
        <w:t>@</w:t>
      </w:r>
      <w:r w:rsidRPr="00475ED9">
        <w:rPr>
          <w:rStyle w:val="af9"/>
          <w:rFonts w:ascii="Times New Roman" w:hAnsi="Times New Roman" w:cs="Times New Roman"/>
          <w:sz w:val="20"/>
          <w:szCs w:val="20"/>
          <w:lang w:val="en-US"/>
        </w:rPr>
        <w:t>mail</w:t>
      </w:r>
      <w:r w:rsidRPr="00475ED9">
        <w:rPr>
          <w:rStyle w:val="af9"/>
          <w:rFonts w:ascii="Times New Roman" w:hAnsi="Times New Roman" w:cs="Times New Roman"/>
          <w:sz w:val="20"/>
          <w:szCs w:val="20"/>
        </w:rPr>
        <w:t>.</w:t>
      </w:r>
      <w:r w:rsidRPr="00475ED9">
        <w:rPr>
          <w:rStyle w:val="af9"/>
          <w:rFonts w:ascii="Times New Roman" w:hAnsi="Times New Roman" w:cs="Times New Roman"/>
          <w:sz w:val="20"/>
          <w:szCs w:val="20"/>
          <w:lang w:val="en-US"/>
        </w:rPr>
        <w:t>ru</w:t>
      </w:r>
    </w:hyperlink>
    <w:r w:rsidR="00D9087D">
      <w:rPr>
        <w:rFonts w:ascii="Times New Roman" w:hAnsi="Times New Roman" w:cs="Times New Roman"/>
        <w:sz w:val="20"/>
        <w:szCs w:val="20"/>
      </w:rPr>
      <w:t xml:space="preserve">     </w:t>
    </w:r>
    <w:hyperlink r:id="rId4" w:tooltip="http://www.tetsaclinic.ru" w:history="1">
      <w:r w:rsidR="00D9087D">
        <w:rPr>
          <w:rStyle w:val="af9"/>
          <w:rFonts w:ascii="Times New Roman" w:hAnsi="Times New Roman" w:cs="Times New Roman"/>
          <w:sz w:val="20"/>
          <w:szCs w:val="20"/>
          <w:u w:val="none"/>
          <w:lang w:val="en-US"/>
        </w:rPr>
        <w:t>www</w:t>
      </w:r>
      <w:r w:rsidR="00D9087D">
        <w:rPr>
          <w:rStyle w:val="af9"/>
          <w:rFonts w:ascii="Times New Roman" w:hAnsi="Times New Roman" w:cs="Times New Roman"/>
          <w:sz w:val="20"/>
          <w:szCs w:val="20"/>
          <w:u w:val="none"/>
        </w:rPr>
        <w:t>.</w:t>
      </w:r>
      <w:r w:rsidR="00D9087D">
        <w:rPr>
          <w:rStyle w:val="af9"/>
          <w:rFonts w:ascii="Times New Roman" w:hAnsi="Times New Roman" w:cs="Times New Roman"/>
          <w:sz w:val="20"/>
          <w:szCs w:val="20"/>
          <w:u w:val="none"/>
          <w:lang w:val="en-US"/>
        </w:rPr>
        <w:t>tetsaclinic</w:t>
      </w:r>
      <w:r w:rsidR="00D9087D">
        <w:rPr>
          <w:rStyle w:val="af9"/>
          <w:rFonts w:ascii="Times New Roman" w:hAnsi="Times New Roman" w:cs="Times New Roman"/>
          <w:sz w:val="20"/>
          <w:szCs w:val="20"/>
          <w:u w:val="none"/>
        </w:rPr>
        <w:t>.</w:t>
      </w:r>
      <w:r w:rsidR="00D9087D">
        <w:rPr>
          <w:rStyle w:val="af9"/>
          <w:rFonts w:ascii="Times New Roman" w:hAnsi="Times New Roman" w:cs="Times New Roman"/>
          <w:sz w:val="20"/>
          <w:szCs w:val="20"/>
          <w:u w:val="none"/>
          <w:lang w:val="en-US"/>
        </w:rPr>
        <w:t>ru</w:t>
      </w:r>
    </w:hyperlink>
  </w:p>
  <w:p w:rsidR="00103C4B" w:rsidRDefault="00D9087D">
    <w:pPr>
      <w:pStyle w:val="af5"/>
      <w:ind w:left="1416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ОГРН </w:t>
    </w:r>
    <w:bookmarkStart w:id="2" w:name="_Hlk138934897"/>
    <w:r>
      <w:rPr>
        <w:rFonts w:ascii="Times New Roman" w:hAnsi="Times New Roman" w:cs="Times New Roman"/>
        <w:sz w:val="20"/>
        <w:szCs w:val="20"/>
      </w:rPr>
      <w:t>1237700423652</w:t>
    </w:r>
    <w:bookmarkEnd w:id="2"/>
    <w:r>
      <w:rPr>
        <w:rFonts w:ascii="Times New Roman" w:hAnsi="Times New Roman" w:cs="Times New Roman"/>
        <w:sz w:val="20"/>
        <w:szCs w:val="20"/>
      </w:rPr>
      <w:t>, ИНН 9727037909, КПП 772701001</w:t>
    </w:r>
  </w:p>
  <w:p w:rsidR="00103C4B" w:rsidRDefault="00D9087D"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</w:pBdr>
      <w:rPr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                                        Лицензия на медицинскую деятельность </w:t>
    </w:r>
    <w:r>
      <w:rPr>
        <w:rFonts w:ascii="Times New Roman" w:eastAsia="Times New Roman" w:hAnsi="Times New Roman" w:cs="Times New Roman"/>
        <w:color w:val="000000"/>
        <w:sz w:val="20"/>
        <w:szCs w:val="20"/>
      </w:rPr>
      <w:t>Л041-01137-77/00770478 от 16.11.2023</w:t>
    </w:r>
  </w:p>
  <w:p w:rsidR="00103C4B" w:rsidRDefault="00103C4B">
    <w:pPr>
      <w:pStyle w:val="af5"/>
    </w:pPr>
  </w:p>
  <w:p w:rsidR="00103C4B" w:rsidRDefault="00103C4B">
    <w:pPr>
      <w:pStyle w:val="af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80F" w:rsidRDefault="00AA480F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143422"/>
    <w:multiLevelType w:val="hybridMultilevel"/>
    <w:tmpl w:val="465EF0D8"/>
    <w:lvl w:ilvl="0" w:tplc="52028A4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4A56738"/>
    <w:multiLevelType w:val="hybridMultilevel"/>
    <w:tmpl w:val="1A164674"/>
    <w:lvl w:ilvl="0" w:tplc="275C418E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48C2BAC6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E70C69F6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953816BC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9D38E5C0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8C921E48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C789212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6942A97C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81401C0E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C4B"/>
    <w:rsid w:val="00103C4B"/>
    <w:rsid w:val="001E6D9A"/>
    <w:rsid w:val="002E0D1A"/>
    <w:rsid w:val="00AA480F"/>
    <w:rsid w:val="00D9087D"/>
    <w:rsid w:val="00DF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a">
    <w:name w:val="Body Text"/>
    <w:basedOn w:val="a"/>
    <w:link w:val="afb"/>
    <w:semiHidden/>
    <w:unhideWhenUsed/>
    <w:rsid w:val="002E0D1A"/>
    <w:pPr>
      <w:widowControl w:val="0"/>
      <w:shd w:val="clear" w:color="auto" w:fill="FFFFFF"/>
      <w:spacing w:after="180" w:line="399" w:lineRule="exact"/>
    </w:pPr>
    <w:rPr>
      <w:rFonts w:ascii="Arial Unicode MS" w:eastAsia="Arial Unicode MS" w:hAnsi="Times New Roman" w:cs="Times New Roman"/>
      <w:sz w:val="30"/>
      <w:szCs w:val="30"/>
      <w:lang w:eastAsia="ru-RU"/>
    </w:rPr>
  </w:style>
  <w:style w:type="character" w:customStyle="1" w:styleId="afb">
    <w:name w:val="Основной текст Знак"/>
    <w:basedOn w:val="a0"/>
    <w:link w:val="afa"/>
    <w:semiHidden/>
    <w:rsid w:val="002E0D1A"/>
    <w:rPr>
      <w:rFonts w:ascii="Arial Unicode MS" w:eastAsia="Arial Unicode MS" w:hAnsi="Times New Roman" w:cs="Times New Roman"/>
      <w:sz w:val="30"/>
      <w:szCs w:val="30"/>
      <w:shd w:val="clear" w:color="auto" w:fill="FFFFFF"/>
      <w:lang w:eastAsia="ru-RU"/>
    </w:rPr>
  </w:style>
  <w:style w:type="character" w:customStyle="1" w:styleId="24">
    <w:name w:val="Основной текст (2)_"/>
    <w:link w:val="25"/>
    <w:locked/>
    <w:rsid w:val="002E0D1A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E0D1A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1"/>
        <w:bottom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C2E5" w:themeColor="accent5" w:themeTint="9A"/>
        <w:bottom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472C4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BC2E5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Pr>
      <w:sz w:val="20"/>
    </w:rPr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</w:style>
  <w:style w:type="character" w:styleId="af9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Pr>
      <w:color w:val="605E5C"/>
      <w:shd w:val="clear" w:color="auto" w:fill="E1DFDD"/>
    </w:rPr>
  </w:style>
  <w:style w:type="paragraph" w:styleId="afa">
    <w:name w:val="Body Text"/>
    <w:basedOn w:val="a"/>
    <w:link w:val="afb"/>
    <w:semiHidden/>
    <w:unhideWhenUsed/>
    <w:rsid w:val="002E0D1A"/>
    <w:pPr>
      <w:widowControl w:val="0"/>
      <w:shd w:val="clear" w:color="auto" w:fill="FFFFFF"/>
      <w:spacing w:after="180" w:line="399" w:lineRule="exact"/>
    </w:pPr>
    <w:rPr>
      <w:rFonts w:ascii="Arial Unicode MS" w:eastAsia="Arial Unicode MS" w:hAnsi="Times New Roman" w:cs="Times New Roman"/>
      <w:sz w:val="30"/>
      <w:szCs w:val="30"/>
      <w:lang w:eastAsia="ru-RU"/>
    </w:rPr>
  </w:style>
  <w:style w:type="character" w:customStyle="1" w:styleId="afb">
    <w:name w:val="Основной текст Знак"/>
    <w:basedOn w:val="a0"/>
    <w:link w:val="afa"/>
    <w:semiHidden/>
    <w:rsid w:val="002E0D1A"/>
    <w:rPr>
      <w:rFonts w:ascii="Arial Unicode MS" w:eastAsia="Arial Unicode MS" w:hAnsi="Times New Roman" w:cs="Times New Roman"/>
      <w:sz w:val="30"/>
      <w:szCs w:val="30"/>
      <w:shd w:val="clear" w:color="auto" w:fill="FFFFFF"/>
      <w:lang w:eastAsia="ru-RU"/>
    </w:rPr>
  </w:style>
  <w:style w:type="character" w:customStyle="1" w:styleId="24">
    <w:name w:val="Основной текст (2)_"/>
    <w:link w:val="25"/>
    <w:locked/>
    <w:rsid w:val="002E0D1A"/>
    <w:rPr>
      <w:rFonts w:ascii="Arial Unicode MS" w:eastAsia="Arial Unicode MS" w:hAnsi="Arial Unicode MS" w:cs="Arial Unicode MS"/>
      <w:b/>
      <w:bCs/>
      <w:spacing w:val="-10"/>
      <w:sz w:val="30"/>
      <w:szCs w:val="30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2E0D1A"/>
    <w:pPr>
      <w:widowControl w:val="0"/>
      <w:shd w:val="clear" w:color="auto" w:fill="FFFFFF"/>
      <w:spacing w:after="540" w:line="240" w:lineRule="atLeast"/>
      <w:jc w:val="center"/>
    </w:pPr>
    <w:rPr>
      <w:rFonts w:ascii="Arial Unicode MS" w:eastAsia="Arial Unicode MS" w:hAnsi="Arial Unicode MS" w:cs="Arial Unicode MS"/>
      <w:b/>
      <w:bCs/>
      <w:spacing w:val="-10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7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testaclinic@mail.ru" TargetMode="External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hyperlink" Target="http://www.tetsaclinic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Ира</cp:lastModifiedBy>
  <cp:revision>2</cp:revision>
  <dcterms:created xsi:type="dcterms:W3CDTF">2024-09-20T13:30:00Z</dcterms:created>
  <dcterms:modified xsi:type="dcterms:W3CDTF">2024-09-20T13:30:00Z</dcterms:modified>
</cp:coreProperties>
</file>